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3B1CEB" w:rsidP="00E936E3">
      <w:pPr>
        <w:pStyle w:val="a7"/>
        <w:tabs>
          <w:tab w:val="left" w:pos="8360"/>
        </w:tabs>
        <w:jc w:val="center"/>
      </w:pPr>
      <w:r>
        <w:rPr>
          <w:noProof/>
        </w:rPr>
        <w:drawing>
          <wp:inline distT="0" distB="0" distL="0" distR="0">
            <wp:extent cx="2032000" cy="91543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трый лис 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43" cy="91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1CEB" w:rsidRPr="003B1CEB" w:rsidRDefault="003B1CEB" w:rsidP="003B1CEB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3B1CEB">
              <w:rPr>
                <w:b/>
                <w:sz w:val="20"/>
                <w:szCs w:val="20"/>
              </w:rPr>
              <w:t xml:space="preserve">Чемпионат Вологодской области 2020 года </w:t>
            </w:r>
          </w:p>
          <w:p w:rsidR="003B1CEB" w:rsidRPr="004A5F7C" w:rsidRDefault="003B1CEB" w:rsidP="003B1CEB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3B1CEB">
              <w:rPr>
                <w:b/>
                <w:sz w:val="20"/>
                <w:szCs w:val="20"/>
              </w:rPr>
              <w:t xml:space="preserve"> по кантри-кроссу на снегоходах</w:t>
            </w:r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E936E3" w:rsidP="003B1CE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  <w:r w:rsidR="003B1CEB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февраля 20</w:t>
            </w:r>
            <w:r w:rsidR="003B1CEB">
              <w:rPr>
                <w:rFonts w:ascii="Arial" w:hAnsi="Arial" w:cs="Arial"/>
                <w:sz w:val="16"/>
                <w:szCs w:val="16"/>
                <w:u w:val="single"/>
              </w:rPr>
              <w:t>20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                                     п.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Санниково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Грязовецкий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р-н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3B1CE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</w:t>
            </w:r>
            <w:r w:rsidR="003B1CEB">
              <w:rPr>
                <w:rFonts w:ascii="Arial" w:hAnsi="Arial" w:cs="Arial"/>
                <w:b/>
                <w:sz w:val="16"/>
                <w:szCs w:val="16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placeholder>
              <w:docPart w:val="F4A4F9EE59FB4F919CD3A3F9929AA22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placeholder>
              <w:docPart w:val="826748E9540A424F811014F610CB889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2F" w:rsidRDefault="0096692F">
      <w:r>
        <w:separator/>
      </w:r>
    </w:p>
  </w:endnote>
  <w:endnote w:type="continuationSeparator" w:id="0">
    <w:p w:rsidR="0096692F" w:rsidRDefault="0096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2F" w:rsidRDefault="0096692F">
      <w:r>
        <w:separator/>
      </w:r>
    </w:p>
  </w:footnote>
  <w:footnote w:type="continuationSeparator" w:id="0">
    <w:p w:rsidR="0096692F" w:rsidRDefault="0096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78F5"/>
    <w:rsid w:val="001834D0"/>
    <w:rsid w:val="00187105"/>
    <w:rsid w:val="00197B55"/>
    <w:rsid w:val="001C04C9"/>
    <w:rsid w:val="001C60DD"/>
    <w:rsid w:val="001C69E3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1CEB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A0CA3"/>
    <w:rsid w:val="006B250E"/>
    <w:rsid w:val="006B5B00"/>
    <w:rsid w:val="006C05A0"/>
    <w:rsid w:val="006C1A7E"/>
    <w:rsid w:val="006C20B7"/>
    <w:rsid w:val="006C5304"/>
    <w:rsid w:val="006C75B6"/>
    <w:rsid w:val="006D100E"/>
    <w:rsid w:val="006D4E8E"/>
    <w:rsid w:val="006E0AA5"/>
    <w:rsid w:val="006F641F"/>
    <w:rsid w:val="006F7860"/>
    <w:rsid w:val="0071025B"/>
    <w:rsid w:val="00714611"/>
    <w:rsid w:val="00715A4F"/>
    <w:rsid w:val="0071793F"/>
    <w:rsid w:val="00727DC0"/>
    <w:rsid w:val="00734E3D"/>
    <w:rsid w:val="0073621C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5166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6BC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6692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936E3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2852-4A82-44A4-B610-86F9AF576E93}"/>
      </w:docPartPr>
      <w:docPartBody>
        <w:p w:rsidR="00A83763" w:rsidRDefault="006B69BA">
          <w:r w:rsidRPr="00B4148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A8376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A8376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A8376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A8376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A8376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A8376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A8376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A8376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A8376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A8376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A8376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A8376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A8376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A8376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A8376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A8376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A8376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A8376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A8376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A8376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A8376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A8376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A8376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A8376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A8376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A8376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A8376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A8376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A8376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A8376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A8376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A8376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A8376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A8376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A8376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A8376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C04FE2372764315896D683A626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21055-E108-4C3D-BA63-A61D2EF73AE7}"/>
      </w:docPartPr>
      <w:docPartBody>
        <w:p w:rsidR="00A83763" w:rsidRDefault="006B69BA" w:rsidP="006B69BA">
          <w:pPr>
            <w:pStyle w:val="8C04FE2372764315896D683A626BFA2D14"/>
          </w:pPr>
          <w:r>
            <w:rPr>
              <w:sz w:val="28"/>
              <w:szCs w:val="28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2D6EE2"/>
    <w:rsid w:val="006A5990"/>
    <w:rsid w:val="006B69BA"/>
    <w:rsid w:val="00A83763"/>
    <w:rsid w:val="00E216C2"/>
    <w:rsid w:val="00E62F74"/>
    <w:rsid w:val="00F1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2810-17D1-4798-B046-BE1DFDB9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4</cp:revision>
  <cp:lastPrinted>2018-02-06T13:05:00Z</cp:lastPrinted>
  <dcterms:created xsi:type="dcterms:W3CDTF">2019-01-28T08:39:00Z</dcterms:created>
  <dcterms:modified xsi:type="dcterms:W3CDTF">2020-02-10T07:57:00Z</dcterms:modified>
</cp:coreProperties>
</file>